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349" w:rsidRDefault="000B09E4">
      <w:pPr>
        <w:spacing w:after="160" w:line="256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4D3349">
        <w:tc>
          <w:tcPr>
            <w:tcW w:w="6379" w:type="dxa"/>
            <w:hideMark/>
          </w:tcPr>
          <w:p w:rsidR="004D3349" w:rsidRDefault="000B09E4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4D3349" w:rsidRDefault="000B09E4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Bilaje 1, 21292 Srinjine                       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112-02/26-01/8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sz w:val="22"/>
                <w:lang w:eastAsia="en-US"/>
              </w:rPr>
              <w:t>2181-1-276-26-1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Srinjine, 9. rujna 2026. godine</w:t>
            </w:r>
          </w:p>
        </w:tc>
        <w:tc>
          <w:tcPr>
            <w:tcW w:w="2693" w:type="dxa"/>
            <w:hideMark/>
          </w:tcPr>
          <w:p w:rsidR="004D3349" w:rsidRDefault="000B09E4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4D3349" w:rsidRDefault="004D3349">
      <w:pPr>
        <w:pStyle w:val="Default"/>
        <w:rPr>
          <w:rFonts w:eastAsiaTheme="minorHAnsi"/>
          <w:color w:val="auto"/>
        </w:rPr>
      </w:pPr>
    </w:p>
    <w:p w:rsidR="004D3349" w:rsidRDefault="000B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 temelju članka 107. Zakona o odgoju i obrazovanju u osnovnoj i srednjoj školi (Narodne novine, broj: 87/08., 86/09., 92/10., 105/1</w:t>
      </w:r>
      <w:r>
        <w:rPr>
          <w:rFonts w:ascii="Times New Roman" w:hAnsi="Times New Roman" w:cs="Times New Roman"/>
          <w:szCs w:val="24"/>
        </w:rPr>
        <w:t>0.-ispr, 90/11.,5/12., 16/12., 86/12., 94/13., 136/14.-RUSRH, 152/14., 7/17., 68/18., 98/19, 64/20, 151/22 i 156/23), odredbama  Zakona o osobnoj asistenciji (Narodne novine broj: 71/23, 154/25, 157/25) i odredbama Pravilnika o pomoćnicima u nastavi i stru</w:t>
      </w:r>
      <w:r>
        <w:rPr>
          <w:rFonts w:ascii="Times New Roman" w:hAnsi="Times New Roman" w:cs="Times New Roman"/>
          <w:szCs w:val="24"/>
        </w:rPr>
        <w:t>čnim komunikacijskim posrednicima (Narodne novine broj: 85/24) Osnovna škola Srinjine koju zastupa Antonela Matić objavljuje:</w:t>
      </w:r>
    </w:p>
    <w:p w:rsidR="004D3349" w:rsidRDefault="004D3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D3349" w:rsidRDefault="000B0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NATJEČAJ</w:t>
      </w:r>
    </w:p>
    <w:p w:rsidR="004D3349" w:rsidRDefault="000B0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za radno mjesto</w:t>
      </w:r>
    </w:p>
    <w:p w:rsidR="004D3349" w:rsidRDefault="004D3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4D3349" w:rsidRDefault="000B09E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Pomoćnik u nastavi za učenike s teškoćama na određeno nepuno radno vrij</w:t>
      </w:r>
      <w:r>
        <w:rPr>
          <w:rFonts w:ascii="Times New Roman" w:hAnsi="Times New Roman" w:cs="Times New Roman"/>
          <w:szCs w:val="24"/>
        </w:rPr>
        <w:t>eme za 26 sati tjedno (26/40),  1 izvršitelj  (m/ž)</w:t>
      </w:r>
    </w:p>
    <w:p w:rsidR="004D3349" w:rsidRDefault="004D3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4D3349" w:rsidRDefault="000B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UVJETI: </w:t>
      </w:r>
    </w:p>
    <w:p w:rsidR="004D3349" w:rsidRDefault="000B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 w:rsidR="004D3349" w:rsidRDefault="000B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Iznim</w:t>
      </w:r>
      <w:r>
        <w:rPr>
          <w:rFonts w:ascii="Times New Roman" w:hAnsi="Times New Roman" w:cs="Times New Roman"/>
          <w:color w:val="auto"/>
          <w:szCs w:val="24"/>
        </w:rPr>
        <w:t>no kandidat za pomoćnika u nastavi može biti osoba koja ne ispunjava uvjet završenog četverogodišnjeg srednjoškolskog obrazovanja (razina 4.2 HKO-a), ali ispunjava uvjet završenog trogodišnjeg srednjoškolskog obrazovanja (razina 4.1 HKO-a) i ima završen pr</w:t>
      </w:r>
      <w:r>
        <w:rPr>
          <w:rFonts w:ascii="Times New Roman" w:hAnsi="Times New Roman" w:cs="Times New Roman"/>
          <w:color w:val="auto"/>
          <w:szCs w:val="24"/>
        </w:rPr>
        <w:t>ogram obrazovanja odraslih (osposobljavanja) za pomoćnika u nastavi ako na području osnivača odgojno-obrazovne ustanove nije moguće zaposliti pomoćnika u nastavi, a to nije u suprotnosti s interesima učenika s teškoćama u razvoju.</w:t>
      </w:r>
    </w:p>
    <w:p w:rsidR="004D3349" w:rsidRDefault="000B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Pomoćnik u nastavi ne mož</w:t>
      </w:r>
      <w:r>
        <w:rPr>
          <w:rFonts w:ascii="Times New Roman" w:hAnsi="Times New Roman" w:cs="Times New Roman"/>
          <w:color w:val="auto"/>
          <w:szCs w:val="24"/>
        </w:rPr>
        <w:t>e pružati potporu tijekom odgojno-obrazovnog procesa svom članu obitelji, osim kada na području osnivača odgojno-obrazovne ustanove nije moguće zaposliti pomoćnika u nastavi, a to nije u suprotnosti s interesima učenika s teškoćama u razvoju</w:t>
      </w:r>
      <w:r>
        <w:rPr>
          <w:rFonts w:ascii="Times New Roman" w:hAnsi="Times New Roman" w:cs="Times New Roman"/>
          <w:color w:val="414145"/>
          <w:szCs w:val="24"/>
        </w:rPr>
        <w:t>.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</w:p>
    <w:p w:rsidR="004D3349" w:rsidRDefault="000B09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U svrhu utvr</w:t>
      </w:r>
      <w:r>
        <w:rPr>
          <w:rFonts w:ascii="Times New Roman" w:eastAsia="Times New Roman" w:hAnsi="Times New Roman" w:cs="Times New Roman"/>
          <w:color w:val="auto"/>
          <w:szCs w:val="24"/>
        </w:rPr>
        <w:t>đivanja</w:t>
      </w:r>
      <w:r>
        <w:rPr>
          <w:rFonts w:ascii="Times New Roman" w:eastAsia="Times New Roman" w:hAnsi="Times New Roman" w:cs="Times New Roman"/>
          <w:b/>
          <w:bCs/>
          <w:color w:val="auto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Cs w:val="24"/>
        </w:rPr>
        <w:t>zdravstvene sposobnosti za</w:t>
      </w:r>
      <w:r>
        <w:rPr>
          <w:rFonts w:ascii="Times New Roman" w:eastAsia="Times New Roman" w:hAnsi="Times New Roman" w:cs="Times New Roman"/>
          <w:b/>
          <w:bCs/>
          <w:color w:val="auto"/>
          <w:szCs w:val="24"/>
        </w:rPr>
        <w:t> </w:t>
      </w:r>
      <w:r>
        <w:rPr>
          <w:rFonts w:ascii="Times New Roman" w:eastAsia="Times New Roman" w:hAnsi="Times New Roman" w:cs="Times New Roman"/>
          <w:color w:val="auto"/>
          <w:szCs w:val="24"/>
        </w:rPr>
        <w:t>obavljanje poslova pomoćnika u nastavi, izabrani kandidat bit će upućen na liječnički pregled u ustanovu medicine rada radi dobivanja uvjerenja o zdravstvenoj sposobnosti.</w:t>
      </w:r>
    </w:p>
    <w:p w:rsidR="004D3349" w:rsidRDefault="000B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Za angažiranje pomoćnika u nastavi ne smiju posto</w:t>
      </w:r>
      <w:r>
        <w:rPr>
          <w:rFonts w:ascii="Times New Roman" w:hAnsi="Times New Roman" w:cs="Times New Roman"/>
          <w:color w:val="auto"/>
          <w:szCs w:val="24"/>
        </w:rPr>
        <w:t xml:space="preserve">jati zapreke iz članka 106. </w:t>
      </w:r>
      <w:r>
        <w:rPr>
          <w:rFonts w:ascii="Times New Roman" w:hAnsi="Times New Roman" w:cs="Times New Roman"/>
          <w:szCs w:val="24"/>
        </w:rPr>
        <w:t>Zakona o odgoju i obrazovanju u osnovnoj i srednjoj školi (Narodne novine, broj: 87/08., 86/09., 92/10., 105/10.-ispr, 90/11.,5/12., 16/12., 86/12., 94/13., 136/14.-RUSRH, 152/14., 7/17., 68/18., 98/19, 64/20, 151/22 i 156/23) i</w:t>
      </w:r>
      <w:r>
        <w:rPr>
          <w:rFonts w:ascii="Times New Roman" w:hAnsi="Times New Roman" w:cs="Times New Roman"/>
          <w:szCs w:val="24"/>
        </w:rPr>
        <w:t xml:space="preserve"> članka 23. Zakona o osobnoj asistenciji (Narodne novine broj: 71/23, 154/25 , 157/25).</w:t>
      </w:r>
    </w:p>
    <w:p w:rsidR="004D3349" w:rsidRDefault="004D3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4D3349" w:rsidRDefault="000B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szCs w:val="24"/>
        </w:rPr>
        <w:t>Natječaj se raspisuje za izbor pomoćnika u nastavi za učenike s teškoćama</w:t>
      </w:r>
      <w:r>
        <w:rPr>
          <w:rFonts w:ascii="Times New Roman" w:hAnsi="Times New Roman" w:cs="Times New Roman"/>
          <w:color w:val="FF0000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na određeno vrijeme do završetka školske godine 2026./2027. odnosno do 31. kolovoza 2027. - t</w:t>
      </w:r>
      <w:r>
        <w:rPr>
          <w:rFonts w:ascii="Times New Roman" w:hAnsi="Times New Roman" w:cs="Times New Roman"/>
          <w:szCs w:val="24"/>
        </w:rPr>
        <w:t xml:space="preserve">emeljem Projektnog </w:t>
      </w:r>
      <w:r>
        <w:rPr>
          <w:rFonts w:ascii="Times New Roman" w:hAnsi="Times New Roman" w:cs="Times New Roman"/>
          <w:szCs w:val="24"/>
        </w:rPr>
        <w:lastRenderedPageBreak/>
        <w:t>prijedloga Grada Splita „S pomoćnikom mogu bolje VII“, u sklopu poziva na dostavu projektnih prijedloga „Osiguravanje pomoćnika u nastavi i stručnih komunikacijskih posrednika učenicima s teškoćama u razvoju u osnovnoškolskim i srednjošk</w:t>
      </w:r>
      <w:r>
        <w:rPr>
          <w:rFonts w:ascii="Times New Roman" w:hAnsi="Times New Roman" w:cs="Times New Roman"/>
          <w:szCs w:val="24"/>
        </w:rPr>
        <w:t xml:space="preserve">olskim odgojno-obrazovnim ustanovama, </w:t>
      </w:r>
      <w:r>
        <w:rPr>
          <w:rFonts w:ascii="Times New Roman" w:hAnsi="Times New Roman" w:cs="Times New Roman"/>
          <w:color w:val="auto"/>
          <w:szCs w:val="24"/>
        </w:rPr>
        <w:t>faza VII, SF 2. 4. 06. 06''.</w:t>
      </w:r>
    </w:p>
    <w:p w:rsidR="004D3349" w:rsidRDefault="004D3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4D3349" w:rsidRDefault="000B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Izrazi koji se u ovom natječaju koriste za osobe u muškom rodu su neutralni i odnose se na muške i na ženske osobe.</w:t>
      </w:r>
    </w:p>
    <w:p w:rsidR="004D3349" w:rsidRDefault="000B09E4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U vlastoručno potpisanoj prijavi na natječaj potrebno je navesti:</w:t>
      </w:r>
    </w:p>
    <w:p w:rsidR="004D3349" w:rsidRDefault="000B09E4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podatke: ime i prezime, adresu stanovanja, broj telefona/mobitela, e-mail adresu</w:t>
      </w:r>
    </w:p>
    <w:p w:rsidR="004D3349" w:rsidRDefault="000B09E4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radnog mjesta na koje se kandidat prijavljuje.</w:t>
      </w:r>
    </w:p>
    <w:p w:rsidR="004D3349" w:rsidRDefault="004D3349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4D3349" w:rsidRDefault="000B09E4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prijavu  na natječaj potrebno je priložiti:</w:t>
      </w:r>
    </w:p>
    <w:p w:rsidR="004D3349" w:rsidRDefault="000B09E4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životopis</w:t>
      </w:r>
    </w:p>
    <w:p w:rsidR="004D3349" w:rsidRDefault="000B09E4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dokaz o državljanstvu</w:t>
      </w:r>
    </w:p>
    <w:p w:rsidR="004D3349" w:rsidRDefault="000B09E4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dokaz da se protiv podnositelja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prijave ne vodi kazneni postupak glede zapreka za zasnivanje radnog odnosa iz članka 106. Zakona o odgoju i obrazovanju u osnovnoj i srednjoj školi i članka 23. stavka 1. točke 4. Zakona o osobnoj asistenciji, s naznakom roka izdavanja ne starije od mjese</w:t>
      </w:r>
      <w:r>
        <w:rPr>
          <w:rFonts w:ascii="Times New Roman" w:hAnsi="Times New Roman" w:cs="Times New Roman"/>
          <w:sz w:val="24"/>
          <w:szCs w:val="24"/>
          <w:lang w:eastAsia="hr-HR"/>
        </w:rPr>
        <w:t>c dana na dan raspisivanja natječaja</w:t>
      </w:r>
    </w:p>
    <w:p w:rsidR="004D3349" w:rsidRDefault="000B09E4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dokaz da se protiv podnositelja prijave ne vodi  prekršajni postupak za prekršaj iz članka 23. stavka 1. točke 3. Zakona o osobnoj asistenciji, s naznakom roka izdavanja ne starije od mjesec dana na dan raspisivanja nat</w:t>
      </w:r>
      <w:r>
        <w:rPr>
          <w:rFonts w:ascii="Times New Roman" w:hAnsi="Times New Roman" w:cs="Times New Roman"/>
          <w:sz w:val="24"/>
          <w:szCs w:val="24"/>
          <w:lang w:eastAsia="hr-HR"/>
        </w:rPr>
        <w:t>ječaja</w:t>
      </w:r>
    </w:p>
    <w:p w:rsidR="004D3349" w:rsidRDefault="000B09E4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dokaz o vrsti i razini obrazovanja </w:t>
      </w:r>
    </w:p>
    <w:p w:rsidR="004D3349" w:rsidRDefault="000B09E4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dokaz </w:t>
      </w:r>
      <w:r>
        <w:rPr>
          <w:rFonts w:ascii="Times New Roman" w:hAnsi="Times New Roman" w:cs="Times New Roman"/>
          <w:sz w:val="24"/>
          <w:szCs w:val="24"/>
        </w:rPr>
        <w:t xml:space="preserve">o završenom programu obrazovanja odraslih (osposobljavanja) za pomoćnika u nastavi </w:t>
      </w:r>
    </w:p>
    <w:p w:rsidR="004D3349" w:rsidRDefault="000B09E4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Navedene isprave odnosno prilozi dostavljaju se u neovjerenoj preslici. </w:t>
      </w:r>
    </w:p>
    <w:p w:rsidR="004D3349" w:rsidRDefault="000B09E4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 w:rsidR="004D3349" w:rsidRDefault="004D3349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D3349" w:rsidRDefault="000B09E4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Kandidat koji</w:t>
      </w:r>
      <w:r>
        <w:rPr>
          <w:rFonts w:ascii="Times New Roman" w:hAnsi="Times New Roman" w:cs="Times New Roman"/>
          <w:szCs w:val="24"/>
        </w:rPr>
        <w:t xml:space="preserve"> ostvaruje pravo prednosti pri zapošljavanju na temelju članka 102. stavaka 1.-3. Zakona o hrvatskim braniteljima iz Domovinskog rata i članovima njihovih obitelji (Narodne novine, broj: 121/17., 98/19., 84/21. i 156/23), članka 48.f Zakona o zaštiti vojni</w:t>
      </w:r>
      <w:r>
        <w:rPr>
          <w:rFonts w:ascii="Times New Roman" w:hAnsi="Times New Roman" w:cs="Times New Roman"/>
          <w:szCs w:val="24"/>
        </w:rPr>
        <w:t>h i civilnih invalida rata (Narodne novine, broj: 33/92., 57/92., 77/92., 27/93., 58/93., 02/94., 76/94., 108/95., 108/96., 82/01., 103/03, 148/13 i 98/19), članka 9. Zakona o profesionalnoj rehabilitaciji i zapošljavanju osoba s invaliditetom (Narodne nov</w:t>
      </w:r>
      <w:r>
        <w:rPr>
          <w:rFonts w:ascii="Times New Roman" w:hAnsi="Times New Roman" w:cs="Times New Roman"/>
          <w:szCs w:val="24"/>
        </w:rPr>
        <w:t>ine, broj: 157/13., 152/14., 39/18. i 32/20) ili članka 48. stavaka 1.-3. Zakona o civilnim stradalnicima iz Domovinskog rata (Narodne novine, broj: 84/21) dužan je u prijavi na javni natječaj pozvati se na to pravo i uz prijavu na natječaj pored navedenih</w:t>
      </w:r>
      <w:r>
        <w:rPr>
          <w:rFonts w:ascii="Times New Roman" w:hAnsi="Times New Roman" w:cs="Times New Roman"/>
          <w:szCs w:val="24"/>
        </w:rPr>
        <w:t xml:space="preserve"> isprava odnosno priloga priložiti svu propisanu dokumentaciju prema posebnom zakonu te ima prednost u odnosu na ostale kandidate samo pod jednakim uvjetima.</w:t>
      </w:r>
    </w:p>
    <w:p w:rsidR="004D3349" w:rsidRDefault="000B09E4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Kandidat koji se poziva na pravo prednosti pri zapošljavanju na temelju članka 102. stavaka 1.-3. </w:t>
      </w:r>
      <w:r>
        <w:rPr>
          <w:rFonts w:ascii="Times New Roman" w:hAnsi="Times New Roman" w:cs="Times New Roman"/>
          <w:szCs w:val="24"/>
        </w:rPr>
        <w:t xml:space="preserve">Zakona o hrvatskim braniteljima iz Domovinskog rata i članovima njihovih obitelji dužan je uz prijavu na natječaj pored navedenih isprava odnosno priloga priložiti i sve potrebne dokaze </w:t>
      </w:r>
      <w:r>
        <w:rPr>
          <w:rFonts w:ascii="Times New Roman" w:hAnsi="Times New Roman" w:cs="Times New Roman"/>
          <w:szCs w:val="24"/>
        </w:rPr>
        <w:lastRenderedPageBreak/>
        <w:t>iz članka 103. stavka 1. Zakona o hrvatskim braniteljima iz Domovinsko</w:t>
      </w:r>
      <w:r>
        <w:rPr>
          <w:rFonts w:ascii="Times New Roman" w:hAnsi="Times New Roman" w:cs="Times New Roman"/>
          <w:szCs w:val="24"/>
        </w:rPr>
        <w:t>g rata i članovima njihovih obitelji koji su dostupni na poveznici na internetsku stranicu Ministarstva hrvatskih branitelja:</w:t>
      </w:r>
    </w:p>
    <w:p w:rsidR="004D3349" w:rsidRDefault="000B09E4">
      <w:pPr>
        <w:jc w:val="both"/>
        <w:rPr>
          <w:rFonts w:ascii="Times New Roman" w:hAnsi="Times New Roman" w:cs="Times New Roman"/>
          <w:szCs w:val="24"/>
        </w:rPr>
      </w:pPr>
      <w:hyperlink r:id="rId7" w:history="1">
        <w:r>
          <w:rPr>
            <w:rStyle w:val="Hiperveza"/>
            <w:rFonts w:ascii="Times New Roman" w:hAnsi="Times New Roman" w:cs="Times New Roman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:rsidR="004D3349" w:rsidRDefault="000B09E4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Kandidat koji se poziva na pravo prednosti pri za</w:t>
      </w:r>
      <w:r>
        <w:rPr>
          <w:rFonts w:ascii="Times New Roman" w:hAnsi="Times New Roman" w:cs="Times New Roman"/>
          <w:szCs w:val="24"/>
        </w:rPr>
        <w:t>pošljavanju na temelju članka 48. stavaka 1.-3. Zakona o civilnim stradalnicima iz Domovinskog rata (Narodne novine broj: 84/21) dužan je uz prijavu na natječaj pored navedenih isprava odnosno priloga priložiti i sve potrebne dokaze iz članka 49. stavka 1.</w:t>
      </w:r>
      <w:r>
        <w:rPr>
          <w:rFonts w:ascii="Times New Roman" w:hAnsi="Times New Roman" w:cs="Times New Roman"/>
          <w:szCs w:val="24"/>
        </w:rPr>
        <w:t xml:space="preserve"> Zakona o civilnim stradalnicima iz Domovinskog rata (Narodne novine broj: 84/21) koji su dostupni na poveznici:</w:t>
      </w:r>
    </w:p>
    <w:p w:rsidR="004D3349" w:rsidRDefault="000B09E4">
      <w:pPr>
        <w:jc w:val="both"/>
        <w:rPr>
          <w:rFonts w:ascii="Times New Roman" w:hAnsi="Times New Roman" w:cs="Times New Roman"/>
          <w:szCs w:val="24"/>
        </w:rPr>
      </w:pPr>
      <w:hyperlink r:id="rId8" w:history="1">
        <w:r>
          <w:rPr>
            <w:rStyle w:val="Hiperveza"/>
            <w:rFonts w:ascii="Times New Roman" w:hAnsi="Times New Roman" w:cs="Times New Roman"/>
            <w:szCs w:val="24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</w:t>
        </w:r>
        <w:r>
          <w:rPr>
            <w:rStyle w:val="Hiperveza"/>
            <w:rFonts w:ascii="Times New Roman" w:hAnsi="Times New Roman" w:cs="Times New Roman"/>
            <w:szCs w:val="24"/>
            <w:shd w:val="clear" w:color="auto" w:fill="FFFFFF"/>
          </w:rPr>
          <w:t>df</w:t>
        </w:r>
      </w:hyperlink>
    </w:p>
    <w:p w:rsidR="004D3349" w:rsidRDefault="000B09E4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>privolu za obradu osobnih podataka navedenih u svim dostavljenim prilozima odnosno ispravama za potrebe provedbe javnog natječaja i projekta ''S pomoćnikom mogu bolje VII''</w:t>
      </w:r>
      <w:r>
        <w:rPr>
          <w:rFonts w:ascii="Times New Roman" w:hAnsi="Times New Roman"/>
          <w:sz w:val="24"/>
          <w:szCs w:val="24"/>
        </w:rPr>
        <w:t xml:space="preserve"> sukladno važećim propisima o zaštiti osobn</w:t>
      </w:r>
      <w:r>
        <w:rPr>
          <w:rFonts w:ascii="Times New Roman" w:hAnsi="Times New Roman"/>
          <w:sz w:val="24"/>
          <w:szCs w:val="24"/>
        </w:rPr>
        <w:t>ih podataka.</w:t>
      </w:r>
    </w:p>
    <w:p w:rsidR="004D3349" w:rsidRDefault="004D3349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D3349" w:rsidRDefault="000B09E4">
      <w:pPr>
        <w:pStyle w:val="Default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>Rok za podnošenje prijave na natječaj je osam dana od dana objave natječaja na mrežnim stranicama i oglasnoj ploči Škole te mrežnim stranicama i oglasnim pločama Hrvatskog zavoda za zapošljavanje.</w:t>
      </w:r>
    </w:p>
    <w:p w:rsidR="004D3349" w:rsidRDefault="004D3349">
      <w:pPr>
        <w:pStyle w:val="Default"/>
        <w:jc w:val="both"/>
        <w:rPr>
          <w:rFonts w:eastAsia="Calibri"/>
          <w:color w:val="auto"/>
        </w:rPr>
      </w:pPr>
    </w:p>
    <w:p w:rsidR="004D3349" w:rsidRDefault="000B09E4">
      <w:pPr>
        <w:pStyle w:val="Default"/>
        <w:jc w:val="both"/>
      </w:pPr>
      <w:r>
        <w:t>Nepotpune i nepravodobne prijave neće se raz</w:t>
      </w:r>
      <w:r>
        <w:t>matrati.</w:t>
      </w:r>
    </w:p>
    <w:p w:rsidR="004D3349" w:rsidRDefault="004D3349">
      <w:pPr>
        <w:pStyle w:val="Default"/>
        <w:jc w:val="both"/>
      </w:pPr>
    </w:p>
    <w:p w:rsidR="004D3349" w:rsidRDefault="000B09E4">
      <w:pPr>
        <w:pStyle w:val="Default"/>
        <w:jc w:val="both"/>
      </w:pPr>
      <w:r>
        <w:t>Vlastoručno potpisane prijave na natječaj dostavljaju se neposredno ili poštom na adresu: Osnovne škole Srinjine, Bilaje 1 , 21292 Srinjine s naznakom ˝za natječaj- pomoćnik u nastavi 26/40''</w:t>
      </w:r>
    </w:p>
    <w:p w:rsidR="004D3349" w:rsidRDefault="004D3349">
      <w:pPr>
        <w:pStyle w:val="Default"/>
        <w:jc w:val="both"/>
      </w:pPr>
    </w:p>
    <w:p w:rsidR="004D3349" w:rsidRDefault="000B09E4">
      <w:pPr>
        <w:pStyle w:val="Default"/>
        <w:jc w:val="both"/>
      </w:pPr>
      <w:r>
        <w:t>Kandidat prijavljen na natječaj o rezultatima natječa</w:t>
      </w:r>
      <w:r>
        <w:t xml:space="preserve">ja bit će obaviješten putem mrežne stranice Škole, poveznica: </w:t>
      </w:r>
      <w:hyperlink r:id="rId9" w:history="1">
        <w:r>
          <w:rPr>
            <w:rStyle w:val="Hiperveza"/>
          </w:rPr>
          <w:t>http://os-srinjine.skole.hr/</w:t>
        </w:r>
      </w:hyperlink>
      <w:r>
        <w:t xml:space="preserve"> najkasnije u roku od petnaest dana od dana sklapanja ugovora o radu s odabranim kandidatom.</w:t>
      </w:r>
    </w:p>
    <w:p w:rsidR="004D3349" w:rsidRDefault="000B09E4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Ravnateljica:</w:t>
      </w:r>
    </w:p>
    <w:p w:rsidR="004D3349" w:rsidRDefault="000B09E4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Antonela Matić, mag. paed.</w:t>
      </w:r>
    </w:p>
    <w:p w:rsidR="004D3349" w:rsidRDefault="000B09E4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4D3349" w:rsidRDefault="004D3349">
      <w:pPr>
        <w:pStyle w:val="Default"/>
        <w:jc w:val="center"/>
        <w:rPr>
          <w:rFonts w:eastAsiaTheme="minorHAnsi"/>
        </w:rPr>
      </w:pPr>
    </w:p>
    <w:p w:rsidR="004D3349" w:rsidRDefault="004D3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Cs w:val="24"/>
        </w:rPr>
      </w:pPr>
    </w:p>
    <w:sectPr w:rsidR="004D3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3CC2"/>
    <w:multiLevelType w:val="multilevel"/>
    <w:tmpl w:val="00CA951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56346F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B0E24"/>
    <w:multiLevelType w:val="multilevel"/>
    <w:tmpl w:val="9E742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349"/>
    <w:rsid w:val="000B09E4"/>
    <w:rsid w:val="004D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6A155-8770-4A69-8335-9CDC2F46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srinjine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Tajništvo</cp:lastModifiedBy>
  <cp:revision>2</cp:revision>
  <cp:lastPrinted>2026-05-11T08:25:00Z</cp:lastPrinted>
  <dcterms:created xsi:type="dcterms:W3CDTF">2026-09-08T07:17:00Z</dcterms:created>
  <dcterms:modified xsi:type="dcterms:W3CDTF">2026-09-08T07:17:00Z</dcterms:modified>
</cp:coreProperties>
</file>