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BCD" w:rsidRDefault="009F6A76">
      <w:pPr>
        <w:spacing w:after="160" w:line="256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7F5BCD">
        <w:tc>
          <w:tcPr>
            <w:tcW w:w="6379" w:type="dxa"/>
            <w:hideMark/>
          </w:tcPr>
          <w:p w:rsidR="007F5BCD" w:rsidRDefault="009F6A76">
            <w:pPr>
              <w:spacing w:line="256" w:lineRule="auto"/>
              <w:rPr>
                <w:rFonts w:eastAsiaTheme="minorHAnsi"/>
                <w:sz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lang w:eastAsia="en-US"/>
              </w:rPr>
              <w:t>OSNOVNA ŠKOLA SRINJINE</w:t>
            </w: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</w:p>
          <w:p w:rsidR="007F5BCD" w:rsidRDefault="009F6A76">
            <w:pPr>
              <w:spacing w:line="256" w:lineRule="auto"/>
              <w:rPr>
                <w:rFonts w:eastAsiaTheme="minorHAnsi"/>
                <w:sz w:val="22"/>
                <w:lang w:eastAsia="en-US"/>
              </w:rPr>
            </w:pPr>
            <w:r w:rsidRPr="00AD6C18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Bilaje 1, 21292 Srinjine                                                                                                   KLASA: </w:t>
            </w:r>
            <w:r w:rsidRPr="00AD6C18">
              <w:rPr>
                <w:rFonts w:ascii="Times New Roman" w:hAnsi="Times New Roman" w:cs="Times New Roman"/>
                <w:noProof/>
                <w:szCs w:val="24"/>
                <w:lang w:val="en-US"/>
              </w:rPr>
              <w:t>011-03/26-02/5</w:t>
            </w:r>
            <w:r w:rsidRPr="00AD6C18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 w:rsidRPr="00AD6C18">
              <w:rPr>
                <w:rFonts w:ascii="Times New Roman" w:eastAsiaTheme="minorHAnsi" w:hAnsi="Times New Roman" w:cs="Times New Roman"/>
                <w:noProof/>
                <w:szCs w:val="24"/>
                <w:lang w:eastAsia="en-US"/>
              </w:rPr>
              <w:t>2181-1-276-26-1</w:t>
            </w:r>
            <w:r w:rsidRPr="00AD6C18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                                                                                                          Srinjine, 22. rujna  2026. godine</w:t>
            </w:r>
          </w:p>
        </w:tc>
        <w:tc>
          <w:tcPr>
            <w:tcW w:w="2693" w:type="dxa"/>
            <w:hideMark/>
          </w:tcPr>
          <w:p w:rsidR="007F5BCD" w:rsidRDefault="009F6A76">
            <w:pPr>
              <w:spacing w:after="160" w:line="256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7F5BCD" w:rsidRDefault="009F6A76">
      <w:pPr>
        <w:ind w:left="0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temelju članka 11. Zakona o pravu na pristup informacijama („Narodne novine“, broj 25/13, 85/15 i 69/22) i članka 72. Statuta Osnovne škole Srinjine, ravnateljica Osnovne škole Srinjine donosi</w:t>
      </w:r>
    </w:p>
    <w:p w:rsidR="007F5BCD" w:rsidRDefault="009F6A76">
      <w:pPr>
        <w:spacing w:after="20" w:line="276" w:lineRule="auto"/>
        <w:ind w:left="0" w:firstLine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ODLUKU</w:t>
      </w:r>
    </w:p>
    <w:p w:rsidR="007F5BCD" w:rsidRDefault="009F6A76">
      <w:pPr>
        <w:spacing w:after="20" w:line="276" w:lineRule="auto"/>
        <w:ind w:left="0" w:firstLine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 provedbi savjetovanja s javnošću o Nacrtu Pravilnika o provedbi postupaka jednostavne nabave Osnovne škole Srinjine</w:t>
      </w:r>
    </w:p>
    <w:p w:rsidR="007F5BCD" w:rsidRDefault="007F5BCD">
      <w:pPr>
        <w:spacing w:after="20" w:line="276" w:lineRule="auto"/>
        <w:ind w:left="0" w:firstLine="0"/>
        <w:rPr>
          <w:rFonts w:ascii="Times New Roman" w:hAnsi="Times New Roman" w:cs="Times New Roman"/>
          <w:szCs w:val="24"/>
        </w:rPr>
      </w:pPr>
    </w:p>
    <w:p w:rsidR="007F5BCD" w:rsidRDefault="009F6A76">
      <w:pPr>
        <w:spacing w:after="20" w:line="276" w:lineRule="auto"/>
        <w:ind w:left="0" w:firstLine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Članak 1.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Utvrđuje se Nacrt Pravilnika o provedbi postupaka jednostavne nabave Osnovne škole Srinjine (dalje u tekstu: Pravilnik).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Pokreće se postupak savjetovanja s javnošću o Nacrtu Pravilnika.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Nacrt Pravilnika objavit će se 22. rujna 2026. godine na službenoj mrežnoj stranici Škole, zajedno s obrazloženjem razloga i ciljeva koji se žele postići njegovim donošenjem i ostalom dokumentacijom za provedbu savjetovanja s javnošću.</w:t>
      </w:r>
    </w:p>
    <w:p w:rsidR="007F5BCD" w:rsidRDefault="007F5BCD">
      <w:pPr>
        <w:spacing w:after="20" w:line="276" w:lineRule="auto"/>
        <w:ind w:left="0" w:firstLine="0"/>
        <w:rPr>
          <w:rFonts w:ascii="Times New Roman" w:hAnsi="Times New Roman" w:cs="Times New Roman"/>
          <w:szCs w:val="24"/>
        </w:rPr>
      </w:pPr>
    </w:p>
    <w:p w:rsidR="007F5BCD" w:rsidRDefault="009F6A76">
      <w:pPr>
        <w:spacing w:after="20" w:line="276" w:lineRule="auto"/>
        <w:ind w:left="0" w:firstLine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Članak 2.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Savjetovanje s javnošću provodi se u razdoblju od 22. rujna 2026. godine do 22. listopada 2026. godine.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Zainteresirana javnost može dostaviti svoja mišljenja, prijedloge i primjedbe najkasnije do 22. listopada 2026. godine: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-elektroničkom poštom: </w:t>
      </w:r>
      <w:hyperlink r:id="rId7" w:history="1">
        <w:r>
          <w:rPr>
            <w:rStyle w:val="Hiperveza"/>
            <w:rFonts w:ascii="Times New Roman" w:hAnsi="Times New Roman" w:cs="Times New Roman"/>
            <w:bCs/>
            <w:color w:val="auto"/>
            <w:szCs w:val="24"/>
            <w:u w:val="none"/>
            <w:shd w:val="clear" w:color="auto" w:fill="F8FAFC"/>
          </w:rPr>
          <w:t>srinjine@os-srinjine.skole.hr</w:t>
        </w:r>
      </w:hyperlink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-poštom: Osnovna škola Srinjine, Bilaje 1, 21292 Srinjine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-osobno u sjedište Škole.</w:t>
      </w:r>
    </w:p>
    <w:p w:rsidR="007F5BCD" w:rsidRDefault="007F5BCD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</w:p>
    <w:p w:rsidR="007F5BCD" w:rsidRDefault="009F6A76">
      <w:pPr>
        <w:spacing w:after="20" w:line="276" w:lineRule="auto"/>
        <w:ind w:left="0" w:firstLine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Članak 3.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 isteku roka iz članka 2. ove Odluke izradit će se izvješće o provedenom savjetovanju s javnošću koje će sadržavati pregled zaprimljenih prijedloga i primjedbi te očitovanja o njihovom prihvaćanju ili neprihvaćanju, uz obrazloženje.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Izvješće iz stavka 1. ovoga članka objavit će se na službenoj mrežnoj stranici Škole.</w:t>
      </w: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 provedbi savjetovanja s javnošću, prijedlog Pravilnika uputit će se Školskom odboru na donošenje.</w:t>
      </w:r>
    </w:p>
    <w:p w:rsidR="007F5BCD" w:rsidRDefault="009F6A76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Obrazloženje</w:t>
      </w:r>
    </w:p>
    <w:p w:rsidR="007F5BCD" w:rsidRDefault="009F6A7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Izmjenama Zakona o javnoj nabavi značajno je izmijenjen pravni okvir provedbe jednostavne nabave te su za javne naručitelje propisana nova pravila i obveze, osobito u odnosu na provedbu postupaka putem modula jednostavne nabave u Elektroničkom oglasniku javne nabave Republike Hrvatske (EOJN RH), javnu objavu pojedinih postupaka, pravnu zaštitu gospodarskih subjekata te transparentnost i dokumentiranje postupanja.</w:t>
      </w:r>
    </w:p>
    <w:p w:rsidR="007F5BCD" w:rsidRDefault="009F6A7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 obzirom na opseg i značaj novih zakonskih rješenja, ocijenjeno je potrebnim donijeti novi Pravilnik o provedbi postupaka jednostavne nabave kojim će se cjelovito urediti pravila, uvjeti i načini provedbe jednostavne nabave u Osnovnoj školi Srinjine.</w:t>
      </w:r>
    </w:p>
    <w:p w:rsidR="007F5BCD" w:rsidRDefault="009F6A7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Nacrtom Pravilnika uređuje se sustav provedbe jednostavne nabave prema procijenjenoj vrijednosti predmeta nabave, elektronička provedba postupaka putem EOJN RH, javna objava, pravna zaštita gospodarskih subjekata, sprječavanje sukoba interesa, priprema i provedba postupaka, pregled i ocjena ponuda, donošenje odluka, realizacija nabave i druga pitanja važna za zakonito, transparentno i učinkovito postupanje Škole.</w:t>
      </w:r>
    </w:p>
    <w:p w:rsidR="007F5BCD" w:rsidRDefault="009F6A7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Predmetni Pravilnik predstavlja opći akt kojim se uređuje način postupanja Škole u provedbi jednostavne nabave te pitanja koja mogu utjecati na interese gospodarskih subjekata i drugih zainteresiranih osoba.</w:t>
      </w:r>
    </w:p>
    <w:p w:rsidR="007F5BCD" w:rsidRDefault="009F6A7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Slijedom navedenog, a radi omogućavanja zainteresiranoj javnosti da sudjeluje u postupku donošenja Pravilnika dostavljanjem mišljenja, prijedloga i primjedbi, provest će se savjetovanje s javnošću sukladno članku 11. Zakona o pravu na pristup informacijama.</w:t>
      </w:r>
    </w:p>
    <w:p w:rsidR="007F5BCD" w:rsidRDefault="009F6A7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Savjetovanje s javnošću provest će se u trajanju od 30 dana, od 22. rujna 2026. godine do 22. listopada 2026. godine. </w:t>
      </w:r>
    </w:p>
    <w:p w:rsidR="007F5BCD" w:rsidRDefault="009F6A7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 završetku savjetovanja razmotrit će se sva zaprimljena mišljenja, prijedlozi i primjedbe, izraditi i objaviti izvješće o provedenom savjetovanju te će se prijedlog Pravilnika uputiti Školskom odboru na donošenje.</w:t>
      </w:r>
    </w:p>
    <w:p w:rsidR="007F5BCD" w:rsidRDefault="007F5BCD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</w:p>
    <w:p w:rsidR="007F5BCD" w:rsidRDefault="009F6A76">
      <w:pPr>
        <w:spacing w:after="20" w:line="27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Ravnateljica:</w:t>
      </w:r>
    </w:p>
    <w:p w:rsidR="007F5BCD" w:rsidRDefault="009F6A76">
      <w:pPr>
        <w:spacing w:after="20" w:line="276" w:lineRule="auto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Antonela Matić, mag. paed</w:t>
      </w:r>
    </w:p>
    <w:p w:rsidR="007F5BCD" w:rsidRDefault="009F6A76">
      <w:pPr>
        <w:spacing w:after="20" w:line="276" w:lineRule="auto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7F5BCD" w:rsidRDefault="007F5BCD">
      <w:pPr>
        <w:spacing w:after="20" w:line="276" w:lineRule="auto"/>
        <w:ind w:left="0" w:firstLine="0"/>
        <w:rPr>
          <w:rFonts w:ascii="Times New Roman" w:hAnsi="Times New Roman" w:cs="Times New Roman"/>
          <w:szCs w:val="24"/>
        </w:rPr>
      </w:pPr>
    </w:p>
    <w:p w:rsidR="007F5BCD" w:rsidRDefault="007F5BCD">
      <w:pPr>
        <w:spacing w:after="20" w:line="276" w:lineRule="auto"/>
        <w:ind w:left="0" w:firstLine="0"/>
        <w:rPr>
          <w:rFonts w:ascii="Times New Roman" w:hAnsi="Times New Roman" w:cs="Times New Roman"/>
          <w:szCs w:val="24"/>
        </w:rPr>
      </w:pPr>
    </w:p>
    <w:p w:rsidR="007F5BCD" w:rsidRDefault="009F6A76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Dostaviti:</w:t>
      </w:r>
    </w:p>
    <w:p w:rsidR="007F5BCD" w:rsidRDefault="009F6A76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Objava na službenoj mrežnoj stranici Škole</w:t>
      </w:r>
    </w:p>
    <w:p w:rsidR="007F5BCD" w:rsidRDefault="009F6A76">
      <w:pPr>
        <w:pStyle w:val="Odlomakpopisa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Pismohrana, ovdje</w:t>
      </w:r>
    </w:p>
    <w:p w:rsidR="007F5BCD" w:rsidRDefault="007F5BCD">
      <w:pPr>
        <w:spacing w:after="0"/>
        <w:rPr>
          <w:rFonts w:eastAsiaTheme="minorHAnsi"/>
          <w:sz w:val="22"/>
        </w:rPr>
      </w:pPr>
    </w:p>
    <w:sectPr w:rsidR="007F5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D3E"/>
    <w:multiLevelType w:val="multilevel"/>
    <w:tmpl w:val="0FB631F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621F1"/>
    <w:multiLevelType w:val="multilevel"/>
    <w:tmpl w:val="51F23E8A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B5EF9"/>
    <w:multiLevelType w:val="multilevel"/>
    <w:tmpl w:val="BEBA99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C36BC"/>
    <w:multiLevelType w:val="multilevel"/>
    <w:tmpl w:val="7E04E9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43A12"/>
    <w:multiLevelType w:val="multilevel"/>
    <w:tmpl w:val="EBA26602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C1A25C3"/>
    <w:multiLevelType w:val="multilevel"/>
    <w:tmpl w:val="D7BCE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B0E24"/>
    <w:multiLevelType w:val="multilevel"/>
    <w:tmpl w:val="996C3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BCD"/>
    <w:rsid w:val="00212E78"/>
    <w:rsid w:val="00260C8B"/>
    <w:rsid w:val="007F5BCD"/>
    <w:rsid w:val="009F6A76"/>
    <w:rsid w:val="00AD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73E2DB-F3FF-4D50-89AC-47C45E11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D6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6C18"/>
    <w:rPr>
      <w:rFonts w:ascii="Segoe UI" w:eastAsia="Calibri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rinjine@os-srinjine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revision>2</cp:revision>
  <cp:lastPrinted>2026-09-22T10:10:00Z</cp:lastPrinted>
  <dcterms:created xsi:type="dcterms:W3CDTF">2026-09-08T09:52:00Z</dcterms:created>
  <dcterms:modified xsi:type="dcterms:W3CDTF">2026-09-22T10:21:00Z</dcterms:modified>
</cp:coreProperties>
</file>